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CD" w:rsidRDefault="00C50504" w:rsidP="00405ECD">
      <w:proofErr w:type="gramStart"/>
      <w:r>
        <w:rPr>
          <w:sz w:val="20"/>
          <w:szCs w:val="20"/>
        </w:rPr>
        <w:t>В период с 01.06.2017 г. по 31.12</w:t>
      </w:r>
      <w:r w:rsidR="00405ECD">
        <w:rPr>
          <w:sz w:val="20"/>
          <w:szCs w:val="20"/>
        </w:rPr>
        <w:t>.2017 г. включительно заемщику предоставляется возможность оформи</w:t>
      </w:r>
      <w:r>
        <w:rPr>
          <w:sz w:val="20"/>
          <w:szCs w:val="20"/>
        </w:rPr>
        <w:t xml:space="preserve">ть жилищный кредит по ставке 8 </w:t>
      </w:r>
      <w:r w:rsidR="00405ECD">
        <w:rPr>
          <w:sz w:val="20"/>
          <w:szCs w:val="20"/>
        </w:rPr>
        <w:t xml:space="preserve">% годовых при условии подачи заявки у </w:t>
      </w:r>
      <w:r w:rsidR="00405ECD">
        <w:rPr>
          <w:b/>
          <w:bCs/>
          <w:i/>
          <w:iCs/>
          <w:sz w:val="20"/>
          <w:szCs w:val="20"/>
        </w:rPr>
        <w:t>название партнера</w:t>
      </w:r>
      <w:r w:rsidR="00405ECD">
        <w:rPr>
          <w:i/>
          <w:iCs/>
          <w:sz w:val="20"/>
          <w:szCs w:val="20"/>
        </w:rPr>
        <w:t xml:space="preserve"> </w:t>
      </w:r>
      <w:r w:rsidR="00405ECD">
        <w:rPr>
          <w:sz w:val="20"/>
          <w:szCs w:val="20"/>
        </w:rPr>
        <w:t>на жилищный кредит на первичном рынке в рамках программы кредитования «Приобретение строящегося жилья» с учетом условий «Акции для застройщиков» и с учетом индивидуальной схемы кредитования с установлением индивидуальной процентной ставки по кредитам физических лиц</w:t>
      </w:r>
      <w:proofErr w:type="gramEnd"/>
      <w:r w:rsidR="00405ECD">
        <w:rPr>
          <w:sz w:val="20"/>
          <w:szCs w:val="20"/>
        </w:rPr>
        <w:t xml:space="preserve">, </w:t>
      </w:r>
      <w:proofErr w:type="gramStart"/>
      <w:r w:rsidR="00405ECD">
        <w:rPr>
          <w:sz w:val="20"/>
          <w:szCs w:val="20"/>
        </w:rPr>
        <w:t>предоставляемых Банком на инвестирование объектов недвижимости, возводимых и реализуемых застройщиками/инвесторами – партнерами Банка, а также при условии оформления страхования жизни и здоровья заемщика/</w:t>
      </w:r>
      <w:proofErr w:type="spellStart"/>
      <w:r w:rsidR="00405ECD">
        <w:rPr>
          <w:sz w:val="20"/>
          <w:szCs w:val="20"/>
        </w:rPr>
        <w:t>созаемщика</w:t>
      </w:r>
      <w:proofErr w:type="spellEnd"/>
      <w:r w:rsidR="00405ECD">
        <w:rPr>
          <w:sz w:val="20"/>
          <w:szCs w:val="20"/>
        </w:rPr>
        <w:t xml:space="preserve"> и заключения договора по направлению документов на гос. регистрацию ДДУ в электронном виде (услугу оказывает ООО «Центр недвижимости от Сбербанка» (ООО «ЦНС»), ОГРН 1157746652150, адрес места нахождения: 117997, г. Москва, ул. Вавилова, д. 19).</w:t>
      </w:r>
      <w:proofErr w:type="gramEnd"/>
      <w:r w:rsidR="00405ECD">
        <w:rPr>
          <w:sz w:val="20"/>
          <w:szCs w:val="20"/>
        </w:rPr>
        <w:t xml:space="preserve"> В случае отказа заемщика /</w:t>
      </w:r>
      <w:proofErr w:type="spellStart"/>
      <w:r w:rsidR="00405ECD">
        <w:rPr>
          <w:sz w:val="20"/>
          <w:szCs w:val="20"/>
        </w:rPr>
        <w:t>созаемщика</w:t>
      </w:r>
      <w:proofErr w:type="spellEnd"/>
      <w:r w:rsidR="00405ECD">
        <w:rPr>
          <w:sz w:val="20"/>
          <w:szCs w:val="20"/>
        </w:rPr>
        <w:t xml:space="preserve"> от продления договора страхования жизни и здоровья на второй и каждый последующий год действия кредитного договора ставка по кредиту в указан</w:t>
      </w:r>
      <w:r>
        <w:rPr>
          <w:sz w:val="20"/>
          <w:szCs w:val="20"/>
        </w:rPr>
        <w:t>ные периоды будет составлять 9</w:t>
      </w:r>
      <w:r w:rsidR="00405ECD">
        <w:rPr>
          <w:sz w:val="20"/>
          <w:szCs w:val="20"/>
        </w:rPr>
        <w:t xml:space="preserve">% </w:t>
      </w:r>
      <w:proofErr w:type="gramStart"/>
      <w:r w:rsidR="00405ECD">
        <w:rPr>
          <w:sz w:val="20"/>
          <w:szCs w:val="20"/>
        </w:rPr>
        <w:t>годовых</w:t>
      </w:r>
      <w:proofErr w:type="gramEnd"/>
      <w:r w:rsidR="00405ECD">
        <w:rPr>
          <w:sz w:val="20"/>
          <w:szCs w:val="20"/>
        </w:rPr>
        <w:t xml:space="preserve">. Данная ставка не суммируется с другими акциями, особыми условиями и специальными программами Сбербанка. </w:t>
      </w:r>
      <w:proofErr w:type="gramStart"/>
      <w:r w:rsidR="00405ECD">
        <w:rPr>
          <w:sz w:val="20"/>
          <w:szCs w:val="20"/>
        </w:rPr>
        <w:t>Для заемщиков, не предоставивших документы, подтверждающие финансовое состояние и трудовую занятость, годовая процентная ставка в рамках данной программы</w:t>
      </w:r>
      <w:r>
        <w:rPr>
          <w:sz w:val="20"/>
          <w:szCs w:val="20"/>
        </w:rPr>
        <w:t xml:space="preserve"> по кредиту будет составлять 8,5</w:t>
      </w:r>
      <w:r w:rsidR="00405ECD">
        <w:rPr>
          <w:sz w:val="20"/>
          <w:szCs w:val="20"/>
        </w:rPr>
        <w:t>% при условии заключения договора страхования жизни и здоровья заемщика, при отказе от заключения договора страхования жизни и здоровья заемщика годовая проц</w:t>
      </w:r>
      <w:r>
        <w:rPr>
          <w:sz w:val="20"/>
          <w:szCs w:val="20"/>
        </w:rPr>
        <w:t>ентная ставка будет составлять 9,5</w:t>
      </w:r>
      <w:bookmarkStart w:id="0" w:name="_GoBack"/>
      <w:bookmarkEnd w:id="0"/>
      <w:r w:rsidR="00405ECD">
        <w:rPr>
          <w:sz w:val="20"/>
          <w:szCs w:val="20"/>
        </w:rPr>
        <w:t>%. Минимальная сумма кредита – 300 000 руб. Максимальный размер кредита определяется на основании</w:t>
      </w:r>
      <w:proofErr w:type="gramEnd"/>
      <w:r w:rsidR="00405ECD">
        <w:rPr>
          <w:sz w:val="20"/>
          <w:szCs w:val="20"/>
        </w:rPr>
        <w:t xml:space="preserve"> оценки платежеспособности заемщика/</w:t>
      </w:r>
      <w:proofErr w:type="spellStart"/>
      <w:r w:rsidR="00405ECD">
        <w:rPr>
          <w:sz w:val="20"/>
          <w:szCs w:val="20"/>
        </w:rPr>
        <w:t>созаемщиков</w:t>
      </w:r>
      <w:proofErr w:type="spellEnd"/>
      <w:r w:rsidR="00405ECD">
        <w:rPr>
          <w:sz w:val="20"/>
          <w:szCs w:val="20"/>
        </w:rPr>
        <w:t xml:space="preserve"> и предоставленного обеспечения и не должен превышать </w:t>
      </w:r>
      <w:proofErr w:type="gramStart"/>
      <w:r w:rsidR="00405ECD">
        <w:rPr>
          <w:sz w:val="20"/>
          <w:szCs w:val="20"/>
        </w:rPr>
        <w:t>меньшую</w:t>
      </w:r>
      <w:proofErr w:type="gramEnd"/>
      <w:r w:rsidR="00405ECD">
        <w:rPr>
          <w:sz w:val="20"/>
          <w:szCs w:val="20"/>
        </w:rPr>
        <w:t xml:space="preserve"> из величин: 85% стоимости кредитуемого объекта недвижимости или иного объекта недвижимости, оформляемого в залог.  Валюта кредита – рубли РФ. Первоначальный взнос – от 15% стоимости кредитуемого жилого помещения, при этом для заемщиков, не предоставивших документы, подтверждающие финансовое состояние и трудовую занятость, первоначальный взнос – от 50% стоимости кредитуемого жилого помещения. Срок кредита – от 12 до 84 месяцев включительно. Сумма кредита для конкретного заемщика определяется индивидуально и зависит от срока кредита, предоставляемого обеспечения, финансового состояния заемщика. Дополнительные расходы: страхование жизни и здоровья заемщика, страхование и оценка объекта недвижимости, оформляемого в залог (тарифы зависят от индивидуальных особенностей заемщика), нотариальное </w:t>
      </w:r>
      <w:proofErr w:type="gramStart"/>
      <w:r w:rsidR="00405ECD">
        <w:rPr>
          <w:sz w:val="20"/>
          <w:szCs w:val="20"/>
        </w:rPr>
        <w:t>заверение документов</w:t>
      </w:r>
      <w:proofErr w:type="gramEnd"/>
      <w:r w:rsidR="00405ECD">
        <w:rPr>
          <w:sz w:val="20"/>
          <w:szCs w:val="20"/>
        </w:rPr>
        <w:t xml:space="preserve">. Обеспечение по кредиту – залог кредитуемого или иного жилого помещения, удовлетворяющего требованиям Банка. Банк вправе отказать в выдаче кредита без объяснения причин. Количество квартир в рамках данного предложения ограничено. </w:t>
      </w:r>
      <w:proofErr w:type="gramStart"/>
      <w:r w:rsidR="00405ECD">
        <w:rPr>
          <w:sz w:val="20"/>
          <w:szCs w:val="20"/>
        </w:rPr>
        <w:t xml:space="preserve">Подробная информация по условиям кредитования – по телефонам справочной службы 8 800 555 55 50 и 900 или на </w:t>
      </w:r>
      <w:hyperlink r:id="rId5" w:history="1">
        <w:r w:rsidR="00405ECD">
          <w:rPr>
            <w:rStyle w:val="a3"/>
            <w:color w:val="auto"/>
            <w:sz w:val="20"/>
            <w:szCs w:val="20"/>
            <w:u w:val="none"/>
          </w:rPr>
          <w:t>www.sberbank.ru</w:t>
        </w:r>
      </w:hyperlink>
      <w:r w:rsidR="00405ECD">
        <w:rPr>
          <w:sz w:val="20"/>
          <w:szCs w:val="20"/>
        </w:rPr>
        <w:t xml:space="preserve">. Услуга по электронной регистрации сделки является платной и доступна в офисе застройщика, являющегося партнером ООО «ЦНС», при наличии полного пакета документов всех участников сделки, работоспособности сайта </w:t>
      </w:r>
      <w:hyperlink r:id="rId6" w:history="1">
        <w:r w:rsidR="00405ECD">
          <w:rPr>
            <w:rStyle w:val="a3"/>
            <w:sz w:val="20"/>
            <w:szCs w:val="20"/>
          </w:rPr>
          <w:t>domclick.ru</w:t>
        </w:r>
      </w:hyperlink>
      <w:r w:rsidR="00405ECD">
        <w:rPr>
          <w:sz w:val="20"/>
          <w:szCs w:val="20"/>
        </w:rPr>
        <w:t xml:space="preserve"> и портала </w:t>
      </w:r>
      <w:proofErr w:type="spellStart"/>
      <w:r w:rsidR="00405ECD">
        <w:rPr>
          <w:sz w:val="20"/>
          <w:szCs w:val="20"/>
        </w:rPr>
        <w:t>Росреестра</w:t>
      </w:r>
      <w:proofErr w:type="spellEnd"/>
      <w:r w:rsidR="00405ECD">
        <w:rPr>
          <w:sz w:val="20"/>
          <w:szCs w:val="20"/>
        </w:rPr>
        <w:t>.</w:t>
      </w:r>
      <w:proofErr w:type="gramEnd"/>
      <w:r w:rsidR="00405ECD">
        <w:rPr>
          <w:sz w:val="20"/>
          <w:szCs w:val="20"/>
        </w:rPr>
        <w:t xml:space="preserve"> Подробную информацию об услуге, о её стоимости и порядке предоставления  Вы можете узнать по телефонам 8 800 555 55 50 и 900 или на </w:t>
      </w:r>
      <w:hyperlink r:id="rId7" w:history="1">
        <w:r w:rsidR="00405ECD">
          <w:rPr>
            <w:rStyle w:val="a3"/>
            <w:sz w:val="20"/>
            <w:szCs w:val="20"/>
          </w:rPr>
          <w:t>domclick.ru</w:t>
        </w:r>
      </w:hyperlink>
      <w:r w:rsidR="00405ECD">
        <w:rPr>
          <w:sz w:val="20"/>
          <w:szCs w:val="20"/>
        </w:rPr>
        <w:t>. Изменение условий производится банком в одностороннем порядке. ПАО Сбербанк. Генеральная лицензия Банка России № 1481 от 11.08.2015.</w:t>
      </w:r>
      <w:r w:rsidR="00405ECD">
        <w:rPr>
          <w:sz w:val="20"/>
          <w:szCs w:val="20"/>
          <w:lang w:eastAsia="ru-RU"/>
        </w:rPr>
        <w:t xml:space="preserve"> </w:t>
      </w:r>
    </w:p>
    <w:p w:rsidR="00405ECD" w:rsidRDefault="00405ECD" w:rsidP="00405ECD">
      <w:r>
        <w:rPr>
          <w:i/>
          <w:iCs/>
          <w:sz w:val="20"/>
          <w:szCs w:val="20"/>
          <w:u w:val="single"/>
        </w:rPr>
        <w:t xml:space="preserve">+ застройщик добавляет следующую информацию: сведения о фирменном наименовании застройщика и о месте размещения проектной декларации. </w:t>
      </w:r>
    </w:p>
    <w:p w:rsidR="00D06344" w:rsidRDefault="00D06344"/>
    <w:sectPr w:rsidR="00D0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CD"/>
    <w:rsid w:val="00405ECD"/>
    <w:rsid w:val="00C50504"/>
    <w:rsid w:val="00D0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CD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CD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mclic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mclick.ru" TargetMode="External"/><Relationship Id="rId5" Type="http://schemas.openxmlformats.org/officeDocument/2006/relationships/hyperlink" Target="http://www.sberban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Александр Владимирович</dc:creator>
  <cp:lastModifiedBy>Варенс Ирина Петровна - СИБ</cp:lastModifiedBy>
  <cp:revision>2</cp:revision>
  <dcterms:created xsi:type="dcterms:W3CDTF">2017-06-01T06:46:00Z</dcterms:created>
  <dcterms:modified xsi:type="dcterms:W3CDTF">2017-06-01T06:46:00Z</dcterms:modified>
</cp:coreProperties>
</file>